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E5F" w14:textId="5D2813FA" w:rsidR="00C65BCA" w:rsidRDefault="00B7092B" w:rsidP="00C65BCA">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1E5E0656" w:rsidR="00B7092B" w:rsidRDefault="00B7092B" w:rsidP="00B7092B">
      <w:pPr>
        <w:jc w:val="center"/>
      </w:pPr>
      <w:r>
        <w:t>&amp;</w:t>
      </w:r>
    </w:p>
    <w:p w14:paraId="4A802091" w14:textId="0AFD1A92" w:rsidR="00B7092B" w:rsidRDefault="00C65BCA" w:rsidP="00B7092B">
      <w:pPr>
        <w:jc w:val="center"/>
      </w:pPr>
      <w:r>
        <w:rPr>
          <w:noProof/>
        </w:rPr>
        <w:drawing>
          <wp:inline distT="0" distB="0" distL="0" distR="0" wp14:anchorId="2AF11A13" wp14:editId="7E8205DE">
            <wp:extent cx="2943225" cy="658468"/>
            <wp:effectExtent l="0" t="0" r="0" b="8890"/>
            <wp:docPr id="2" name="Picture 2" descr="A yellow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r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201" cy="663832"/>
                    </a:xfrm>
                    <a:prstGeom prst="rect">
                      <a:avLst/>
                    </a:prstGeom>
                    <a:noFill/>
                  </pic:spPr>
                </pic:pic>
              </a:graphicData>
            </a:graphic>
          </wp:inline>
        </w:drawing>
      </w:r>
      <w:r w:rsidR="00B7092B">
        <w:br/>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C65BCA" w:rsidRDefault="00B7092B" w:rsidP="00B7092B">
      <w:pPr>
        <w:jc w:val="center"/>
        <w:rPr>
          <w:sz w:val="44"/>
          <w:szCs w:val="44"/>
        </w:rPr>
      </w:pPr>
      <w:r w:rsidRPr="00C65BCA">
        <w:rPr>
          <w:sz w:val="44"/>
          <w:szCs w:val="44"/>
        </w:rPr>
        <w:t>Present</w:t>
      </w:r>
    </w:p>
    <w:p w14:paraId="6146CEAC" w14:textId="486E52C3" w:rsidR="00B7092B" w:rsidRPr="00C65BCA" w:rsidRDefault="00B7092B" w:rsidP="00B7092B">
      <w:pPr>
        <w:jc w:val="center"/>
        <w:rPr>
          <w:sz w:val="44"/>
          <w:szCs w:val="44"/>
        </w:rPr>
      </w:pPr>
      <w:r w:rsidRPr="00C65BCA">
        <w:rPr>
          <w:sz w:val="44"/>
          <w:szCs w:val="44"/>
        </w:rPr>
        <w:t>The 202</w:t>
      </w:r>
      <w:r w:rsidR="00B54581" w:rsidRPr="00C65BCA">
        <w:rPr>
          <w:sz w:val="44"/>
          <w:szCs w:val="44"/>
        </w:rPr>
        <w:t>4</w:t>
      </w:r>
      <w:r w:rsidRPr="00C65BCA">
        <w:rPr>
          <w:sz w:val="44"/>
          <w:szCs w:val="44"/>
        </w:rPr>
        <w:t xml:space="preserve"> AmCham-DHL Express Success </w:t>
      </w:r>
      <w:r w:rsidRPr="00C65BCA">
        <w:rPr>
          <w:sz w:val="44"/>
          <w:szCs w:val="44"/>
        </w:rPr>
        <w:br/>
        <w:t>&amp; Innovation Awards</w:t>
      </w:r>
    </w:p>
    <w:p w14:paraId="6DD38A9C" w14:textId="77302867" w:rsidR="00B7092B" w:rsidRDefault="00B7092B" w:rsidP="00B7092B">
      <w:pPr>
        <w:jc w:val="center"/>
        <w:rPr>
          <w:sz w:val="28"/>
          <w:szCs w:val="28"/>
        </w:rPr>
      </w:pPr>
      <w:r w:rsidRPr="00B7092B">
        <w:rPr>
          <w:sz w:val="28"/>
          <w:szCs w:val="28"/>
        </w:rPr>
        <w:t>Silver sponsors</w:t>
      </w:r>
    </w:p>
    <w:p w14:paraId="05526C11" w14:textId="525D9DA8" w:rsidR="00B7092B" w:rsidRDefault="00C65BCA" w:rsidP="00B7092B">
      <w:pPr>
        <w:jc w:val="center"/>
        <w:rPr>
          <w:sz w:val="28"/>
          <w:szCs w:val="28"/>
        </w:rPr>
      </w:pPr>
      <w:r>
        <w:rPr>
          <w:noProof/>
          <w:sz w:val="28"/>
          <w:szCs w:val="28"/>
        </w:rPr>
        <w:drawing>
          <wp:anchor distT="0" distB="0" distL="114300" distR="114300" simplePos="0" relativeHeight="251658240" behindDoc="0" locked="0" layoutInCell="1" allowOverlap="1" wp14:anchorId="774A6C36" wp14:editId="6B3A2153">
            <wp:simplePos x="0" y="0"/>
            <wp:positionH relativeFrom="margin">
              <wp:posOffset>417830</wp:posOffset>
            </wp:positionH>
            <wp:positionV relativeFrom="paragraph">
              <wp:posOffset>88900</wp:posOffset>
            </wp:positionV>
            <wp:extent cx="2314575" cy="962025"/>
            <wp:effectExtent l="0" t="0" r="9525" b="9525"/>
            <wp:wrapNone/>
            <wp:docPr id="23799533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95336"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14:anchorId="0DCD073B" wp14:editId="10698D5B">
            <wp:simplePos x="0" y="0"/>
            <wp:positionH relativeFrom="column">
              <wp:posOffset>3314700</wp:posOffset>
            </wp:positionH>
            <wp:positionV relativeFrom="paragraph">
              <wp:posOffset>146050</wp:posOffset>
            </wp:positionV>
            <wp:extent cx="2139375" cy="6915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75" cy="691515"/>
                    </a:xfrm>
                    <a:prstGeom prst="rect">
                      <a:avLst/>
                    </a:prstGeom>
                  </pic:spPr>
                </pic:pic>
              </a:graphicData>
            </a:graphic>
          </wp:anchor>
        </w:drawing>
      </w:r>
    </w:p>
    <w:p w14:paraId="73A247BE" w14:textId="615F45E0" w:rsidR="00B7092B" w:rsidRDefault="00B7092B" w:rsidP="00B7092B">
      <w:pPr>
        <w:jc w:val="center"/>
        <w:rPr>
          <w:sz w:val="28"/>
          <w:szCs w:val="28"/>
        </w:rPr>
      </w:pPr>
    </w:p>
    <w:p w14:paraId="57F4E612" w14:textId="5BB74B35" w:rsidR="005F61F1" w:rsidRDefault="00C65BCA" w:rsidP="00B7092B">
      <w:pPr>
        <w:jc w:val="center"/>
        <w:rPr>
          <w:sz w:val="28"/>
          <w:szCs w:val="28"/>
        </w:rPr>
      </w:pPr>
      <w:r>
        <w:rPr>
          <w:noProof/>
          <w:sz w:val="28"/>
          <w:szCs w:val="28"/>
        </w:rPr>
        <w:drawing>
          <wp:anchor distT="0" distB="0" distL="114300" distR="114300" simplePos="0" relativeHeight="251663360" behindDoc="1" locked="0" layoutInCell="1" allowOverlap="1" wp14:anchorId="08824F55" wp14:editId="0C607376">
            <wp:simplePos x="0" y="0"/>
            <wp:positionH relativeFrom="margin">
              <wp:posOffset>3021098</wp:posOffset>
            </wp:positionH>
            <wp:positionV relativeFrom="paragraph">
              <wp:posOffset>302895</wp:posOffset>
            </wp:positionV>
            <wp:extent cx="2847975" cy="1491826"/>
            <wp:effectExtent l="0" t="0" r="0" b="0"/>
            <wp:wrapNone/>
            <wp:docPr id="717275437" name="Picture 2" descr="A blue and yellow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75437" name="Picture 2" descr="A blue and yellow text on a black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491826"/>
                    </a:xfrm>
                    <a:prstGeom prst="rect">
                      <a:avLst/>
                    </a:prstGeom>
                  </pic:spPr>
                </pic:pic>
              </a:graphicData>
            </a:graphic>
          </wp:anchor>
        </w:drawing>
      </w:r>
      <w:r>
        <w:rPr>
          <w:noProof/>
          <w:sz w:val="28"/>
          <w:szCs w:val="28"/>
        </w:rPr>
        <w:drawing>
          <wp:anchor distT="0" distB="0" distL="114300" distR="114300" simplePos="0" relativeHeight="251661312" behindDoc="1" locked="0" layoutInCell="1" allowOverlap="1" wp14:anchorId="643F3BA7" wp14:editId="5671EB3A">
            <wp:simplePos x="0" y="0"/>
            <wp:positionH relativeFrom="margin">
              <wp:posOffset>-609600</wp:posOffset>
            </wp:positionH>
            <wp:positionV relativeFrom="paragraph">
              <wp:posOffset>426720</wp:posOffset>
            </wp:positionV>
            <wp:extent cx="3847465" cy="9715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anchor>
        </w:drawing>
      </w:r>
    </w:p>
    <w:p w14:paraId="4561BFA5" w14:textId="011CE545" w:rsidR="00C65BCA" w:rsidRDefault="00C65BCA" w:rsidP="00B7092B">
      <w:pPr>
        <w:rPr>
          <w:rFonts w:cstheme="minorHAnsi"/>
          <w:b/>
          <w:bCs/>
          <w:sz w:val="20"/>
          <w:szCs w:val="20"/>
        </w:rPr>
      </w:pPr>
    </w:p>
    <w:p w14:paraId="318A5B23" w14:textId="652915E0" w:rsidR="00C65BCA" w:rsidRDefault="00C65BCA" w:rsidP="00B7092B">
      <w:pPr>
        <w:rPr>
          <w:rFonts w:cstheme="minorHAnsi"/>
          <w:b/>
          <w:bCs/>
          <w:sz w:val="20"/>
          <w:szCs w:val="20"/>
        </w:rPr>
      </w:pPr>
    </w:p>
    <w:p w14:paraId="10434231" w14:textId="28C2FED7" w:rsidR="00C65BCA" w:rsidRDefault="00C65BCA" w:rsidP="00B7092B">
      <w:pPr>
        <w:rPr>
          <w:rFonts w:cstheme="minorHAnsi"/>
          <w:b/>
          <w:bCs/>
          <w:sz w:val="20"/>
          <w:szCs w:val="20"/>
        </w:rPr>
      </w:pPr>
    </w:p>
    <w:p w14:paraId="1716F49F" w14:textId="147A3D0B" w:rsidR="00C65BCA" w:rsidRDefault="00C65BCA" w:rsidP="00B7092B">
      <w:pPr>
        <w:rPr>
          <w:rFonts w:cstheme="minorHAnsi"/>
          <w:b/>
          <w:bCs/>
          <w:sz w:val="20"/>
          <w:szCs w:val="20"/>
        </w:rPr>
      </w:pPr>
    </w:p>
    <w:p w14:paraId="038009F9" w14:textId="66E67886" w:rsidR="00C65BCA" w:rsidRDefault="00C65BCA" w:rsidP="00B7092B">
      <w:pPr>
        <w:rPr>
          <w:rFonts w:cstheme="minorHAnsi"/>
          <w:b/>
          <w:bCs/>
          <w:sz w:val="20"/>
          <w:szCs w:val="20"/>
        </w:rPr>
      </w:pPr>
      <w:r>
        <w:rPr>
          <w:noProof/>
          <w:sz w:val="28"/>
          <w:szCs w:val="28"/>
        </w:rPr>
        <w:drawing>
          <wp:anchor distT="0" distB="0" distL="114300" distR="114300" simplePos="0" relativeHeight="251660288" behindDoc="1" locked="0" layoutInCell="1" allowOverlap="1" wp14:anchorId="0A207770" wp14:editId="66C2EECD">
            <wp:simplePos x="0" y="0"/>
            <wp:positionH relativeFrom="margin">
              <wp:posOffset>3209925</wp:posOffset>
            </wp:positionH>
            <wp:positionV relativeFrom="paragraph">
              <wp:posOffset>339725</wp:posOffset>
            </wp:positionV>
            <wp:extent cx="2575560" cy="971550"/>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anchor>
        </w:drawing>
      </w:r>
      <w:r>
        <w:rPr>
          <w:noProof/>
          <w:sz w:val="28"/>
          <w:szCs w:val="28"/>
        </w:rPr>
        <w:drawing>
          <wp:anchor distT="0" distB="0" distL="114300" distR="114300" simplePos="0" relativeHeight="251662336" behindDoc="0" locked="0" layoutInCell="1" allowOverlap="1" wp14:anchorId="159AAE3C" wp14:editId="002C4CAF">
            <wp:simplePos x="0" y="0"/>
            <wp:positionH relativeFrom="margin">
              <wp:posOffset>-276225</wp:posOffset>
            </wp:positionH>
            <wp:positionV relativeFrom="paragraph">
              <wp:posOffset>549275</wp:posOffset>
            </wp:positionV>
            <wp:extent cx="2908300" cy="419100"/>
            <wp:effectExtent l="0" t="0" r="6350" b="0"/>
            <wp:wrapNone/>
            <wp:docPr id="8" name="Picture 8"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text on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0" cy="419100"/>
                    </a:xfrm>
                    <a:prstGeom prst="rect">
                      <a:avLst/>
                    </a:prstGeom>
                    <a:noFill/>
                  </pic:spPr>
                </pic:pic>
              </a:graphicData>
            </a:graphic>
          </wp:anchor>
        </w:drawing>
      </w:r>
    </w:p>
    <w:p w14:paraId="039FDBC6" w14:textId="67F46B55" w:rsidR="004C4A62" w:rsidRPr="004C4A62" w:rsidRDefault="004C4A62" w:rsidP="00F5389C">
      <w:pPr>
        <w:rPr>
          <w:rFonts w:ascii="Arial" w:eastAsia="Times New Roman" w:hAnsi="Arial" w:cs="Times New Roman"/>
          <w:b/>
          <w:bCs/>
          <w:snapToGrid w:val="0"/>
          <w:color w:val="000000"/>
          <w:sz w:val="19"/>
          <w:szCs w:val="20"/>
          <w:lang w:val="en-US"/>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p>
    <w:p w14:paraId="6FF4F400" w14:textId="77777777" w:rsidR="00F5389C" w:rsidRPr="00B7092B" w:rsidRDefault="00F5389C" w:rsidP="00F5389C">
      <w:pPr>
        <w:rPr>
          <w:rFonts w:cstheme="minorHAnsi"/>
          <w:b/>
          <w:bCs/>
          <w:sz w:val="20"/>
          <w:szCs w:val="20"/>
        </w:rPr>
      </w:pPr>
      <w:r w:rsidRPr="00B7092B">
        <w:rPr>
          <w:rFonts w:cstheme="minorHAnsi"/>
          <w:b/>
          <w:bCs/>
          <w:sz w:val="20"/>
          <w:szCs w:val="20"/>
        </w:rPr>
        <w:t>AMCHAM SUCCESS &amp; INNOVATION AWARDS</w:t>
      </w:r>
    </w:p>
    <w:p w14:paraId="2341A913" w14:textId="77777777" w:rsidR="00F5389C" w:rsidRPr="006B671E" w:rsidRDefault="00F5389C" w:rsidP="00F5389C">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29000828" w14:textId="77777777" w:rsidR="00F5389C" w:rsidRPr="006B671E" w:rsidRDefault="00F5389C" w:rsidP="00F5389C">
      <w:pPr>
        <w:rPr>
          <w:rFonts w:cstheme="minorHAnsi"/>
          <w:sz w:val="20"/>
          <w:szCs w:val="20"/>
        </w:rPr>
      </w:pPr>
      <w:r w:rsidRPr="006B671E">
        <w:rPr>
          <w:rFonts w:cstheme="minorHAnsi"/>
          <w:sz w:val="20"/>
          <w:szCs w:val="20"/>
        </w:rPr>
        <w:t>The American Chamber of Commerce in New Zealand and DHL Express are pleased announce the launch of the 202</w:t>
      </w:r>
      <w:r>
        <w:rPr>
          <w:rFonts w:cstheme="minorHAnsi"/>
          <w:sz w:val="20"/>
          <w:szCs w:val="20"/>
        </w:rPr>
        <w:t xml:space="preserve">4 </w:t>
      </w:r>
      <w:r w:rsidRPr="006B671E">
        <w:rPr>
          <w:rFonts w:cstheme="minorHAnsi"/>
          <w:sz w:val="20"/>
          <w:szCs w:val="20"/>
        </w:rPr>
        <w:t>Awards.</w:t>
      </w:r>
    </w:p>
    <w:p w14:paraId="0145C099" w14:textId="77777777" w:rsidR="00F5389C" w:rsidRPr="00B7092B" w:rsidRDefault="00F5389C" w:rsidP="00F5389C">
      <w:pPr>
        <w:rPr>
          <w:rFonts w:cstheme="minorHAnsi"/>
          <w:b/>
          <w:bCs/>
          <w:sz w:val="20"/>
          <w:szCs w:val="20"/>
        </w:rPr>
      </w:pPr>
      <w:r w:rsidRPr="00B7092B">
        <w:rPr>
          <w:rFonts w:cstheme="minorHAnsi"/>
          <w:b/>
          <w:bCs/>
          <w:sz w:val="20"/>
          <w:szCs w:val="20"/>
        </w:rPr>
        <w:t>THE CATEGORIES</w:t>
      </w:r>
    </w:p>
    <w:p w14:paraId="6BFA6DCB" w14:textId="77777777" w:rsidR="00F5389C" w:rsidRPr="00606C17" w:rsidRDefault="00F5389C" w:rsidP="00F5389C">
      <w:pPr>
        <w:rPr>
          <w:rFonts w:cstheme="minorHAnsi"/>
          <w:b/>
          <w:bCs/>
          <w:sz w:val="20"/>
          <w:szCs w:val="20"/>
        </w:rPr>
      </w:pPr>
      <w:r w:rsidRPr="00606C17">
        <w:rPr>
          <w:rFonts w:cstheme="minorHAnsi"/>
          <w:b/>
          <w:bCs/>
          <w:sz w:val="20"/>
          <w:szCs w:val="20"/>
        </w:rPr>
        <w:t xml:space="preserve">3 Exporter of the Year to the USA awards. </w:t>
      </w:r>
      <w:r>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t>The winners receive an Economy Plus® Round Trip Ticket to the USA from United Airlines</w:t>
      </w:r>
      <w:r w:rsidRPr="00606C17">
        <w:rPr>
          <w:rFonts w:cstheme="minorHAnsi"/>
          <w:b/>
          <w:bCs/>
          <w:sz w:val="20"/>
          <w:szCs w:val="20"/>
        </w:rPr>
        <w:br/>
      </w:r>
    </w:p>
    <w:p w14:paraId="0152F824" w14:textId="77777777" w:rsidR="00F5389C" w:rsidRPr="00606C17" w:rsidRDefault="00F5389C" w:rsidP="00F5389C">
      <w:pPr>
        <w:rPr>
          <w:rFonts w:cstheme="minorHAnsi"/>
          <w:b/>
          <w:bCs/>
          <w:sz w:val="20"/>
          <w:szCs w:val="20"/>
        </w:rPr>
      </w:pPr>
      <w:r w:rsidRPr="00606C17">
        <w:rPr>
          <w:rFonts w:cstheme="minorHAnsi"/>
          <w:b/>
          <w:bCs/>
          <w:sz w:val="20"/>
          <w:szCs w:val="20"/>
        </w:rPr>
        <w:t>Bilateral Connections Award</w:t>
      </w:r>
      <w:r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w:t>
      </w:r>
      <w:r w:rsidRPr="00606C17">
        <w:rPr>
          <w:rFonts w:cstheme="minorHAnsi"/>
          <w:b/>
          <w:bCs/>
          <w:sz w:val="20"/>
          <w:szCs w:val="20"/>
        </w:rPr>
        <w:t xml:space="preserve"> </w:t>
      </w:r>
      <w:r w:rsidRPr="00606C17">
        <w:rPr>
          <w:rFonts w:cstheme="minorHAnsi"/>
          <w:b/>
          <w:bCs/>
          <w:sz w:val="20"/>
          <w:szCs w:val="20"/>
        </w:rPr>
        <w:br/>
        <w:t>The winner receives an Economy Plus® Round Trip Ticket to the USA from United Airlines</w:t>
      </w:r>
    </w:p>
    <w:p w14:paraId="6706319A" w14:textId="77777777" w:rsidR="00F5389C" w:rsidRPr="00606C17" w:rsidRDefault="00F5389C" w:rsidP="00F5389C">
      <w:pPr>
        <w:rPr>
          <w:rFonts w:cstheme="minorHAnsi"/>
          <w:b/>
          <w:bCs/>
          <w:sz w:val="20"/>
          <w:szCs w:val="20"/>
        </w:rPr>
      </w:pPr>
      <w:r>
        <w:rPr>
          <w:rFonts w:cstheme="minorHAnsi"/>
          <w:b/>
          <w:bCs/>
          <w:sz w:val="20"/>
          <w:szCs w:val="20"/>
        </w:rPr>
        <w:t>I</w:t>
      </w:r>
      <w:r w:rsidRPr="00606C17">
        <w:rPr>
          <w:rFonts w:cstheme="minorHAnsi"/>
          <w:b/>
          <w:bCs/>
          <w:sz w:val="20"/>
          <w:szCs w:val="20"/>
        </w:rPr>
        <w:t>nvestor of the Year to or from the USA</w:t>
      </w:r>
      <w:r>
        <w:rPr>
          <w:rFonts w:cstheme="minorHAnsi"/>
          <w:b/>
          <w:bCs/>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r w:rsidRPr="00606C17">
        <w:rPr>
          <w:rFonts w:cstheme="minorHAnsi"/>
          <w:b/>
          <w:bCs/>
          <w:sz w:val="20"/>
          <w:szCs w:val="20"/>
        </w:rPr>
        <w:br/>
      </w:r>
      <w:r w:rsidRPr="00606C17">
        <w:rPr>
          <w:rFonts w:cstheme="minorHAnsi"/>
          <w:b/>
          <w:bCs/>
          <w:sz w:val="20"/>
          <w:szCs w:val="20"/>
        </w:rPr>
        <w:br/>
        <w:t>Contribution to Tourism with the USA</w:t>
      </w:r>
      <w:r>
        <w:rPr>
          <w:rFonts w:cstheme="minorHAnsi"/>
          <w:b/>
          <w:bCs/>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p>
    <w:p w14:paraId="73A9C772" w14:textId="77777777" w:rsidR="00F5389C" w:rsidRPr="00AC3EA6" w:rsidRDefault="00F5389C" w:rsidP="00F5389C">
      <w:pPr>
        <w:rPr>
          <w:rFonts w:cstheme="minorHAnsi"/>
          <w:b/>
          <w:bCs/>
          <w:sz w:val="20"/>
          <w:szCs w:val="20"/>
        </w:rPr>
      </w:pPr>
      <w:r w:rsidRPr="00606C17">
        <w:rPr>
          <w:rFonts w:cstheme="minorHAnsi"/>
          <w:b/>
          <w:bCs/>
          <w:sz w:val="20"/>
          <w:szCs w:val="20"/>
        </w:rPr>
        <w:t>As Sustainability and Climate Change are such an important issue</w:t>
      </w:r>
      <w:r>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Pr="00AC3EA6">
        <w:rPr>
          <w:rFonts w:cstheme="minorHAnsi"/>
          <w:b/>
          <w:bCs/>
          <w:sz w:val="20"/>
          <w:szCs w:val="20"/>
        </w:rPr>
        <w:t xml:space="preserve">One of the above winners will be selected to be the overall Supreme Award Winner. The Supreme winner receive US$5,000 of advisory services from Sweeney Vesty USA, as well as introductions to VC’s, State economic development agencies, and other key business contacts in the USA.  </w:t>
      </w:r>
    </w:p>
    <w:p w14:paraId="5355584C" w14:textId="77777777" w:rsidR="00F5389C" w:rsidRPr="00AC3EA6" w:rsidRDefault="00F5389C" w:rsidP="00F5389C">
      <w:pPr>
        <w:rPr>
          <w:rFonts w:cstheme="minorHAnsi"/>
          <w:b/>
          <w:bCs/>
          <w:sz w:val="20"/>
          <w:szCs w:val="20"/>
        </w:rPr>
      </w:pPr>
      <w:r w:rsidRPr="00AC3EA6">
        <w:rPr>
          <w:rFonts w:cstheme="minorHAnsi"/>
          <w:b/>
          <w:bCs/>
          <w:sz w:val="20"/>
          <w:szCs w:val="20"/>
        </w:rPr>
        <w:t>AmCham Support of the Year</w:t>
      </w:r>
    </w:p>
    <w:p w14:paraId="0C294D6E" w14:textId="77777777" w:rsidR="00F5389C" w:rsidRPr="006B671E" w:rsidRDefault="00F5389C" w:rsidP="00F5389C">
      <w:pPr>
        <w:rPr>
          <w:rFonts w:cstheme="minorHAnsi"/>
          <w:bCs/>
          <w:sz w:val="24"/>
          <w:szCs w:val="24"/>
        </w:rPr>
      </w:pPr>
      <w:r w:rsidRPr="00AC3EA6">
        <w:rPr>
          <w:rFonts w:cstheme="minorHAnsi"/>
          <w:b/>
          <w:bCs/>
          <w:sz w:val="20"/>
          <w:szCs w:val="20"/>
        </w:rPr>
        <w:t>THE JUDGES:</w:t>
      </w:r>
      <w:r>
        <w:rPr>
          <w:rFonts w:cstheme="minorHAnsi"/>
          <w:b/>
          <w:bCs/>
          <w:sz w:val="20"/>
          <w:szCs w:val="20"/>
        </w:rPr>
        <w:br/>
      </w:r>
      <w:r w:rsidRPr="00AC3EA6">
        <w:rPr>
          <w:rFonts w:cstheme="minorHAnsi"/>
          <w:b/>
          <w:bCs/>
          <w:sz w:val="20"/>
          <w:szCs w:val="20"/>
        </w:rPr>
        <w:t>BRIDGET COATES, Chair, Centre for Sustainable Finance</w:t>
      </w:r>
      <w:r>
        <w:rPr>
          <w:rFonts w:cstheme="minorHAnsi"/>
          <w:b/>
          <w:bCs/>
          <w:sz w:val="20"/>
          <w:szCs w:val="20"/>
        </w:rPr>
        <w:br/>
      </w:r>
      <w:r w:rsidRPr="00AC3EA6">
        <w:rPr>
          <w:rFonts w:cstheme="minorHAnsi"/>
          <w:b/>
          <w:bCs/>
          <w:sz w:val="20"/>
          <w:szCs w:val="20"/>
        </w:rPr>
        <w:t>GARETH COLEMAN, Head of Trade &amp; Supply Chain, ANZ Bank</w:t>
      </w:r>
      <w:r>
        <w:rPr>
          <w:rFonts w:cstheme="minorHAnsi"/>
          <w:b/>
          <w:bCs/>
          <w:sz w:val="20"/>
          <w:szCs w:val="20"/>
        </w:rPr>
        <w:br/>
      </w:r>
      <w:r w:rsidRPr="00AC3EA6">
        <w:rPr>
          <w:rFonts w:cstheme="minorHAnsi"/>
          <w:b/>
          <w:bCs/>
          <w:sz w:val="20"/>
          <w:szCs w:val="20"/>
        </w:rPr>
        <w:t>SUE IRONSIDE, Director, Ironside McDonald Intellectual Property</w:t>
      </w:r>
      <w:r>
        <w:rPr>
          <w:rFonts w:cstheme="minorHAnsi"/>
          <w:b/>
          <w:bCs/>
          <w:sz w:val="20"/>
          <w:szCs w:val="20"/>
        </w:rPr>
        <w:br/>
      </w:r>
      <w:r w:rsidRPr="00AC3EA6">
        <w:rPr>
          <w:rFonts w:cstheme="minorHAnsi"/>
          <w:b/>
          <w:bCs/>
          <w:sz w:val="20"/>
          <w:szCs w:val="20"/>
        </w:rPr>
        <w:t>MIKE RILEY, Managing Partner, Cress Global</w:t>
      </w:r>
      <w:r>
        <w:rPr>
          <w:rFonts w:cstheme="minorHAnsi"/>
          <w:b/>
          <w:bCs/>
          <w:sz w:val="20"/>
          <w:szCs w:val="20"/>
        </w:rPr>
        <w:br/>
      </w:r>
      <w:r w:rsidRPr="00AC3EA6">
        <w:rPr>
          <w:rFonts w:cstheme="minorHAnsi"/>
          <w:b/>
          <w:bCs/>
          <w:sz w:val="20"/>
          <w:szCs w:val="20"/>
        </w:rPr>
        <w:t>JONATHAN REID, CEO, VMG Ventures</w:t>
      </w:r>
      <w:r>
        <w:rPr>
          <w:rFonts w:cstheme="minorHAnsi"/>
          <w:b/>
          <w:bCs/>
          <w:sz w:val="20"/>
          <w:szCs w:val="20"/>
        </w:rPr>
        <w:br/>
      </w:r>
    </w:p>
    <w:p w14:paraId="278C2511" w14:textId="77777777" w:rsidR="00F5389C" w:rsidRDefault="00F5389C" w:rsidP="00F5389C">
      <w:pPr>
        <w:rPr>
          <w:b/>
          <w:bCs/>
          <w:sz w:val="20"/>
          <w:szCs w:val="20"/>
        </w:rPr>
      </w:pPr>
      <w:r>
        <w:rPr>
          <w:rFonts w:cstheme="minorHAnsi"/>
          <w:b/>
          <w:bCs/>
          <w:noProof/>
          <w:sz w:val="20"/>
          <w:szCs w:val="20"/>
        </w:rPr>
        <w:lastRenderedPageBreak/>
        <w:drawing>
          <wp:inline distT="0" distB="0" distL="0" distR="0" wp14:anchorId="02FF17D4" wp14:editId="0F41E33B">
            <wp:extent cx="5730875" cy="1213485"/>
            <wp:effectExtent l="0" t="0" r="3175" b="5715"/>
            <wp:docPr id="10" name="Picture 10"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676C82E" w14:textId="77777777" w:rsidR="00F5389C" w:rsidRPr="00B11FD4" w:rsidRDefault="00F5389C" w:rsidP="00F5389C">
      <w:pPr>
        <w:rPr>
          <w:b/>
          <w:bCs/>
          <w:sz w:val="20"/>
          <w:szCs w:val="20"/>
        </w:rPr>
      </w:pPr>
      <w:r w:rsidRPr="00B11FD4">
        <w:rPr>
          <w:b/>
          <w:bCs/>
          <w:sz w:val="20"/>
          <w:szCs w:val="20"/>
        </w:rPr>
        <w:t>HOW DOES THE PROCESS WORK?</w:t>
      </w:r>
    </w:p>
    <w:p w14:paraId="55EA5FBB" w14:textId="77777777" w:rsidR="00F5389C" w:rsidRPr="00B11FD4" w:rsidRDefault="00F5389C" w:rsidP="00F5389C">
      <w:pPr>
        <w:rPr>
          <w:sz w:val="20"/>
          <w:szCs w:val="20"/>
        </w:rPr>
      </w:pPr>
      <w:r w:rsidRPr="00B11FD4">
        <w:rPr>
          <w:sz w:val="20"/>
          <w:szCs w:val="20"/>
        </w:rPr>
        <w:t xml:space="preserve">1. </w:t>
      </w:r>
      <w:r>
        <w:rPr>
          <w:sz w:val="20"/>
          <w:szCs w:val="20"/>
        </w:rPr>
        <w:t>1</w:t>
      </w:r>
      <w:r w:rsidRPr="00B11FD4">
        <w:rPr>
          <w:sz w:val="20"/>
          <w:szCs w:val="20"/>
        </w:rPr>
        <w:t xml:space="preserve"> </w:t>
      </w:r>
      <w:r>
        <w:rPr>
          <w:sz w:val="20"/>
          <w:szCs w:val="20"/>
        </w:rPr>
        <w:t>March</w:t>
      </w:r>
      <w:r w:rsidRPr="00B11FD4">
        <w:rPr>
          <w:sz w:val="20"/>
          <w:szCs w:val="20"/>
        </w:rPr>
        <w:t xml:space="preserve"> entries open</w:t>
      </w:r>
    </w:p>
    <w:p w14:paraId="1B676CAA" w14:textId="77777777" w:rsidR="00F5389C" w:rsidRPr="00B11FD4" w:rsidRDefault="00F5389C" w:rsidP="00F5389C">
      <w:pPr>
        <w:rPr>
          <w:sz w:val="20"/>
          <w:szCs w:val="20"/>
        </w:rPr>
      </w:pPr>
      <w:r w:rsidRPr="00B11FD4">
        <w:rPr>
          <w:sz w:val="20"/>
          <w:szCs w:val="20"/>
        </w:rPr>
        <w:t xml:space="preserve">2. </w:t>
      </w:r>
      <w:r>
        <w:rPr>
          <w:sz w:val="20"/>
          <w:szCs w:val="20"/>
        </w:rPr>
        <w:t>30</w:t>
      </w:r>
      <w:r w:rsidRPr="00B11FD4">
        <w:rPr>
          <w:sz w:val="20"/>
          <w:szCs w:val="20"/>
        </w:rPr>
        <w:t xml:space="preserve"> </w:t>
      </w:r>
      <w:r>
        <w:rPr>
          <w:sz w:val="20"/>
          <w:szCs w:val="20"/>
        </w:rPr>
        <w:t>May</w:t>
      </w:r>
      <w:r w:rsidRPr="00B11FD4">
        <w:rPr>
          <w:sz w:val="20"/>
          <w:szCs w:val="20"/>
        </w:rPr>
        <w:t xml:space="preserve"> applications close</w:t>
      </w:r>
    </w:p>
    <w:p w14:paraId="69C08687" w14:textId="77777777" w:rsidR="00F5389C" w:rsidRPr="00B11FD4" w:rsidRDefault="00F5389C" w:rsidP="00F5389C">
      <w:pPr>
        <w:rPr>
          <w:sz w:val="20"/>
          <w:szCs w:val="20"/>
        </w:rPr>
      </w:pPr>
      <w:r w:rsidRPr="00B11FD4">
        <w:rPr>
          <w:sz w:val="20"/>
          <w:szCs w:val="20"/>
        </w:rPr>
        <w:t xml:space="preserve">3. </w:t>
      </w:r>
      <w:r w:rsidRPr="00AC3EA6">
        <w:rPr>
          <w:sz w:val="20"/>
          <w:szCs w:val="20"/>
        </w:rPr>
        <w:t xml:space="preserve">Week of 26 June or week of 3 July entrants interviewed by awards judges </w:t>
      </w:r>
    </w:p>
    <w:p w14:paraId="19F5E1E8" w14:textId="77777777" w:rsidR="00F5389C" w:rsidRPr="00B11FD4" w:rsidRDefault="00F5389C" w:rsidP="00F5389C">
      <w:pPr>
        <w:rPr>
          <w:sz w:val="20"/>
          <w:szCs w:val="20"/>
        </w:rPr>
      </w:pPr>
      <w:r>
        <w:rPr>
          <w:sz w:val="20"/>
          <w:szCs w:val="20"/>
        </w:rPr>
        <w:t>4</w:t>
      </w:r>
      <w:r w:rsidRPr="00B11FD4">
        <w:rPr>
          <w:sz w:val="20"/>
          <w:szCs w:val="20"/>
        </w:rPr>
        <w:t xml:space="preserve">. </w:t>
      </w:r>
      <w:r>
        <w:rPr>
          <w:sz w:val="20"/>
          <w:szCs w:val="20"/>
        </w:rPr>
        <w:t>15</w:t>
      </w:r>
      <w:r w:rsidRPr="00B11FD4">
        <w:rPr>
          <w:sz w:val="20"/>
          <w:szCs w:val="20"/>
        </w:rPr>
        <w:t xml:space="preserve"> August Awards dinner in Auckland.</w:t>
      </w:r>
    </w:p>
    <w:p w14:paraId="08E8343C" w14:textId="77777777" w:rsidR="00F5389C" w:rsidRPr="00B11FD4" w:rsidRDefault="00F5389C" w:rsidP="00F5389C">
      <w:pPr>
        <w:rPr>
          <w:b/>
          <w:bCs/>
          <w:sz w:val="20"/>
          <w:szCs w:val="20"/>
        </w:rPr>
      </w:pPr>
      <w:r w:rsidRPr="00B11FD4">
        <w:rPr>
          <w:b/>
          <w:bCs/>
          <w:sz w:val="20"/>
          <w:szCs w:val="20"/>
        </w:rPr>
        <w:t>DOES MY BUSINESS QUALIFY?</w:t>
      </w:r>
    </w:p>
    <w:p w14:paraId="4F28A90E" w14:textId="77777777" w:rsidR="00F5389C" w:rsidRPr="00B11FD4" w:rsidRDefault="00F5389C" w:rsidP="00F5389C">
      <w:pPr>
        <w:rPr>
          <w:sz w:val="20"/>
          <w:szCs w:val="20"/>
        </w:rPr>
      </w:pPr>
      <w:r w:rsidRPr="00B11FD4">
        <w:rPr>
          <w:sz w:val="20"/>
          <w:szCs w:val="20"/>
        </w:rPr>
        <w:t>Your business is eligible to enter if you have traded goods, or provided services, education, intellectual property, royalties, etc. to or from the USA during the last 1</w:t>
      </w:r>
      <w:r>
        <w:rPr>
          <w:sz w:val="20"/>
          <w:szCs w:val="20"/>
        </w:rPr>
        <w:t>2</w:t>
      </w:r>
      <w:r w:rsidRPr="00B11FD4">
        <w:rPr>
          <w:sz w:val="20"/>
          <w:szCs w:val="20"/>
        </w:rPr>
        <w:t xml:space="preserve"> months from 1 June 202</w:t>
      </w:r>
      <w:r>
        <w:rPr>
          <w:sz w:val="20"/>
          <w:szCs w:val="20"/>
        </w:rPr>
        <w:t>3</w:t>
      </w:r>
      <w:r w:rsidRPr="00B11FD4">
        <w:rPr>
          <w:sz w:val="20"/>
          <w:szCs w:val="20"/>
        </w:rPr>
        <w:t xml:space="preserve">. You do not have to be an AmCham member. </w:t>
      </w:r>
    </w:p>
    <w:p w14:paraId="65EA4DF5" w14:textId="77777777" w:rsidR="00F5389C" w:rsidRPr="004C4A62" w:rsidRDefault="00F5389C" w:rsidP="00F5389C">
      <w:pPr>
        <w:rPr>
          <w:b/>
          <w:bCs/>
          <w:sz w:val="20"/>
          <w:szCs w:val="20"/>
        </w:rPr>
      </w:pPr>
      <w:r w:rsidRPr="004C4A62">
        <w:rPr>
          <w:b/>
          <w:bCs/>
          <w:sz w:val="20"/>
          <w:szCs w:val="20"/>
        </w:rPr>
        <w:t>THE CRITERIA</w:t>
      </w:r>
    </w:p>
    <w:p w14:paraId="68BDA1F8" w14:textId="77777777" w:rsidR="00F5389C" w:rsidRPr="009803C1" w:rsidRDefault="00F5389C" w:rsidP="00F5389C">
      <w:pPr>
        <w:rPr>
          <w:sz w:val="20"/>
          <w:szCs w:val="20"/>
        </w:rPr>
      </w:pPr>
      <w:r w:rsidRPr="009803C1">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9803C1">
        <w:rPr>
          <w:sz w:val="20"/>
          <w:szCs w:val="20"/>
        </w:rPr>
        <w:t xml:space="preserve"> a demonstrated commitment to corporate citizenship</w:t>
      </w:r>
      <w:r>
        <w:rPr>
          <w:sz w:val="20"/>
          <w:szCs w:val="20"/>
        </w:rPr>
        <w:t>, and a c</w:t>
      </w:r>
      <w:r w:rsidRPr="009803C1">
        <w:rPr>
          <w:sz w:val="20"/>
          <w:szCs w:val="20"/>
        </w:rPr>
        <w:t xml:space="preserve">ommitment to sustainability/carbon reduction and other stakeholder initiatives. </w:t>
      </w:r>
    </w:p>
    <w:p w14:paraId="4DFB8B7F" w14:textId="77777777" w:rsidR="00F5389C" w:rsidRPr="00FA702B" w:rsidRDefault="00F5389C" w:rsidP="00F5389C">
      <w:pPr>
        <w:rPr>
          <w:sz w:val="20"/>
          <w:szCs w:val="20"/>
        </w:rPr>
      </w:pPr>
      <w:r>
        <w:rPr>
          <w:sz w:val="20"/>
          <w:szCs w:val="20"/>
        </w:rPr>
        <w:t>W</w:t>
      </w:r>
      <w:r w:rsidRPr="00FA702B">
        <w:rPr>
          <w:sz w:val="20"/>
          <w:szCs w:val="20"/>
        </w:rPr>
        <w:t>e require entrants to submit a 3–5-minute video elevator pitch covering:</w:t>
      </w:r>
    </w:p>
    <w:p w14:paraId="46237043" w14:textId="77777777" w:rsidR="00F5389C" w:rsidRDefault="00F5389C" w:rsidP="00F5389C">
      <w:pPr>
        <w:rPr>
          <w:sz w:val="20"/>
          <w:szCs w:val="20"/>
        </w:rPr>
      </w:pPr>
      <w:r w:rsidRPr="00FA702B">
        <w:rPr>
          <w:sz w:val="20"/>
          <w:szCs w:val="20"/>
        </w:rPr>
        <w:t>»</w:t>
      </w:r>
      <w:r w:rsidRPr="00FA702B">
        <w:rPr>
          <w:sz w:val="20"/>
          <w:szCs w:val="20"/>
        </w:rPr>
        <w:tab/>
        <w:t>Business operations summary</w:t>
      </w:r>
      <w:r>
        <w:rPr>
          <w:sz w:val="20"/>
          <w:szCs w:val="20"/>
        </w:rPr>
        <w:br/>
      </w:r>
      <w:r w:rsidRPr="00FA702B">
        <w:rPr>
          <w:sz w:val="20"/>
          <w:szCs w:val="20"/>
        </w:rPr>
        <w:t>»</w:t>
      </w:r>
      <w:r w:rsidRPr="00FA702B">
        <w:rPr>
          <w:sz w:val="20"/>
          <w:szCs w:val="20"/>
        </w:rPr>
        <w:tab/>
        <w:t>Financial (track record and projections)</w:t>
      </w:r>
      <w:r>
        <w:rPr>
          <w:sz w:val="20"/>
          <w:szCs w:val="20"/>
        </w:rPr>
        <w:br/>
      </w:r>
      <w:r w:rsidRPr="00FA702B">
        <w:rPr>
          <w:sz w:val="20"/>
          <w:szCs w:val="20"/>
        </w:rPr>
        <w:t>»</w:t>
      </w:r>
      <w:r w:rsidRPr="00FA702B">
        <w:rPr>
          <w:sz w:val="20"/>
          <w:szCs w:val="20"/>
        </w:rPr>
        <w:tab/>
        <w:t>Commitment to innovation</w:t>
      </w:r>
      <w:r>
        <w:rPr>
          <w:sz w:val="20"/>
          <w:szCs w:val="20"/>
        </w:rPr>
        <w:br/>
      </w:r>
      <w:r w:rsidRPr="00FA702B">
        <w:rPr>
          <w:sz w:val="20"/>
          <w:szCs w:val="20"/>
        </w:rPr>
        <w:t>»</w:t>
      </w:r>
      <w:r w:rsidRPr="00FA702B">
        <w:rPr>
          <w:sz w:val="20"/>
          <w:szCs w:val="20"/>
        </w:rPr>
        <w:tab/>
        <w:t>Marketing and business sales strategies</w:t>
      </w:r>
      <w:r>
        <w:rPr>
          <w:sz w:val="20"/>
          <w:szCs w:val="20"/>
        </w:rPr>
        <w:br/>
      </w:r>
      <w:r w:rsidRPr="00FA702B">
        <w:rPr>
          <w:sz w:val="20"/>
          <w:szCs w:val="20"/>
        </w:rPr>
        <w:t>»</w:t>
      </w:r>
      <w:r w:rsidRPr="00FA702B">
        <w:rPr>
          <w:sz w:val="20"/>
          <w:szCs w:val="20"/>
        </w:rPr>
        <w:tab/>
        <w:t>Commitment to sustainability/carbon reduction and other stakeholder initiatives</w:t>
      </w:r>
      <w:r>
        <w:rPr>
          <w:sz w:val="20"/>
          <w:szCs w:val="20"/>
        </w:rPr>
        <w:br/>
      </w:r>
      <w:r>
        <w:rPr>
          <w:sz w:val="20"/>
          <w:szCs w:val="20"/>
        </w:rPr>
        <w:br/>
      </w:r>
      <w:r w:rsidRPr="009803C1">
        <w:rPr>
          <w:sz w:val="20"/>
          <w:szCs w:val="20"/>
        </w:rPr>
        <w:t>Companies, organisations or individuals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58968E1C" w14:textId="77777777" w:rsidR="00F5389C" w:rsidRPr="00B11FD4" w:rsidRDefault="00F5389C" w:rsidP="00F5389C">
      <w:pPr>
        <w:rPr>
          <w:b/>
          <w:bCs/>
          <w:sz w:val="20"/>
          <w:szCs w:val="20"/>
        </w:rPr>
      </w:pPr>
      <w:r w:rsidRPr="00503A5F">
        <w:rPr>
          <w:sz w:val="20"/>
          <w:szCs w:val="20"/>
        </w:rPr>
        <w:br/>
      </w:r>
      <w:r w:rsidRPr="00B11FD4">
        <w:rPr>
          <w:b/>
          <w:bCs/>
          <w:sz w:val="20"/>
          <w:szCs w:val="20"/>
        </w:rPr>
        <w:t>HOW DO I ENTER?</w:t>
      </w:r>
    </w:p>
    <w:p w14:paraId="22D6A4DC" w14:textId="77777777" w:rsidR="00F5389C" w:rsidRPr="00B11FD4" w:rsidRDefault="00F5389C" w:rsidP="00F5389C">
      <w:pPr>
        <w:rPr>
          <w:sz w:val="20"/>
          <w:szCs w:val="20"/>
        </w:rPr>
      </w:pPr>
      <w:r w:rsidRPr="00B11FD4">
        <w:rPr>
          <w:sz w:val="20"/>
          <w:szCs w:val="20"/>
        </w:rPr>
        <w:t>1.</w:t>
      </w:r>
      <w:r w:rsidRPr="00B11FD4">
        <w:rPr>
          <w:sz w:val="20"/>
          <w:szCs w:val="20"/>
        </w:rPr>
        <w:tab/>
        <w:t>Complete th</w:t>
      </w:r>
      <w:r>
        <w:rPr>
          <w:sz w:val="20"/>
          <w:szCs w:val="20"/>
        </w:rPr>
        <w:t>e</w:t>
      </w:r>
      <w:r w:rsidRPr="00B11FD4">
        <w:rPr>
          <w:sz w:val="20"/>
          <w:szCs w:val="20"/>
        </w:rPr>
        <w:t xml:space="preserve"> official entry form </w:t>
      </w:r>
      <w:r>
        <w:rPr>
          <w:sz w:val="20"/>
          <w:szCs w:val="20"/>
        </w:rPr>
        <w:t xml:space="preserve">and send it along with a </w:t>
      </w:r>
      <w:r w:rsidRPr="00B11FD4">
        <w:rPr>
          <w:sz w:val="20"/>
          <w:szCs w:val="20"/>
        </w:rPr>
        <w:t>3–5-minute video elevator pitch</w:t>
      </w:r>
      <w:r>
        <w:rPr>
          <w:sz w:val="20"/>
          <w:szCs w:val="20"/>
        </w:rPr>
        <w:t xml:space="preserve"> by email to </w:t>
      </w:r>
      <w:r w:rsidRPr="007F4EA8">
        <w:rPr>
          <w:color w:val="0066FF"/>
          <w:sz w:val="20"/>
          <w:szCs w:val="20"/>
        </w:rPr>
        <w:t>awards@amcham.co.nz</w:t>
      </w:r>
    </w:p>
    <w:p w14:paraId="1F7F59DA" w14:textId="77777777" w:rsidR="00F5389C" w:rsidRDefault="00F5389C" w:rsidP="00F5389C">
      <w:pPr>
        <w:rPr>
          <w:sz w:val="20"/>
          <w:szCs w:val="20"/>
        </w:rPr>
      </w:pPr>
      <w:r>
        <w:rPr>
          <w:sz w:val="20"/>
          <w:szCs w:val="20"/>
        </w:rPr>
        <w:t>2</w:t>
      </w:r>
      <w:r w:rsidRPr="00B11FD4">
        <w:rPr>
          <w:sz w:val="20"/>
          <w:szCs w:val="20"/>
        </w:rPr>
        <w:t>.</w:t>
      </w:r>
      <w:r w:rsidRPr="00B11FD4">
        <w:rPr>
          <w:sz w:val="20"/>
          <w:szCs w:val="20"/>
        </w:rPr>
        <w:tab/>
        <w:t xml:space="preserve">All applications should be </w:t>
      </w:r>
      <w:r>
        <w:rPr>
          <w:sz w:val="20"/>
          <w:szCs w:val="20"/>
        </w:rPr>
        <w:t xml:space="preserve">received </w:t>
      </w:r>
      <w:r w:rsidRPr="00B11FD4">
        <w:rPr>
          <w:sz w:val="20"/>
          <w:szCs w:val="20"/>
        </w:rPr>
        <w:t xml:space="preserve">by 5.00pm </w:t>
      </w:r>
      <w:r>
        <w:rPr>
          <w:sz w:val="20"/>
          <w:szCs w:val="20"/>
        </w:rPr>
        <w:t xml:space="preserve">30 May </w:t>
      </w:r>
      <w:r w:rsidRPr="00B11FD4">
        <w:rPr>
          <w:sz w:val="20"/>
          <w:szCs w:val="20"/>
        </w:rPr>
        <w:t>202</w:t>
      </w:r>
      <w:r>
        <w:rPr>
          <w:sz w:val="20"/>
          <w:szCs w:val="20"/>
        </w:rPr>
        <w:t>4</w:t>
      </w:r>
      <w:r w:rsidRPr="00B11FD4">
        <w:rPr>
          <w:sz w:val="20"/>
          <w:szCs w:val="20"/>
        </w:rPr>
        <w:t>.</w:t>
      </w:r>
    </w:p>
    <w:p w14:paraId="73A6B012" w14:textId="77777777" w:rsidR="00F5389C" w:rsidRPr="00B11FD4" w:rsidRDefault="00F5389C" w:rsidP="00F5389C">
      <w:pPr>
        <w:rPr>
          <w:sz w:val="20"/>
          <w:szCs w:val="20"/>
        </w:rPr>
      </w:pPr>
    </w:p>
    <w:p w14:paraId="5CBDA55D" w14:textId="77777777" w:rsidR="00F5389C" w:rsidRDefault="00F5389C" w:rsidP="00F5389C">
      <w:pPr>
        <w:rPr>
          <w:sz w:val="20"/>
          <w:szCs w:val="20"/>
        </w:rPr>
      </w:pPr>
      <w:r>
        <w:rPr>
          <w:noProof/>
          <w:sz w:val="20"/>
          <w:szCs w:val="20"/>
        </w:rPr>
        <w:lastRenderedPageBreak/>
        <w:drawing>
          <wp:inline distT="0" distB="0" distL="0" distR="0" wp14:anchorId="6DB6FF49" wp14:editId="206C94D9">
            <wp:extent cx="5730875" cy="1213485"/>
            <wp:effectExtent l="0" t="0" r="3175" b="5715"/>
            <wp:docPr id="7" name="Picture 7"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727DC051" w14:textId="77777777" w:rsidR="00F5389C" w:rsidRPr="00B11FD4" w:rsidRDefault="00F5389C" w:rsidP="00F5389C">
      <w:pPr>
        <w:rPr>
          <w:sz w:val="20"/>
          <w:szCs w:val="20"/>
        </w:rPr>
      </w:pPr>
      <w:r>
        <w:rPr>
          <w:sz w:val="20"/>
          <w:szCs w:val="20"/>
        </w:rPr>
        <w:t>3</w:t>
      </w:r>
      <w:r w:rsidRPr="00B11FD4">
        <w:rPr>
          <w:sz w:val="20"/>
          <w:szCs w:val="20"/>
        </w:rPr>
        <w:t>.</w:t>
      </w:r>
      <w:r w:rsidRPr="00B11FD4">
        <w:rPr>
          <w:sz w:val="20"/>
          <w:szCs w:val="20"/>
        </w:rPr>
        <w:tab/>
        <w:t xml:space="preserve">Finalists </w:t>
      </w:r>
      <w:r>
        <w:rPr>
          <w:sz w:val="20"/>
          <w:szCs w:val="20"/>
        </w:rPr>
        <w:t xml:space="preserve">once announced </w:t>
      </w:r>
      <w:r w:rsidRPr="00B11FD4">
        <w:rPr>
          <w:sz w:val="20"/>
          <w:szCs w:val="20"/>
        </w:rPr>
        <w:t xml:space="preserve">will be contacted to arrange a time to meet with the judges for an in-depth question session, either face to face or via video/Skype. </w:t>
      </w:r>
    </w:p>
    <w:p w14:paraId="5D47D3F7" w14:textId="77777777" w:rsidR="00F5389C" w:rsidRPr="00B11FD4" w:rsidRDefault="00F5389C" w:rsidP="00F5389C">
      <w:pPr>
        <w:rPr>
          <w:sz w:val="20"/>
          <w:szCs w:val="20"/>
        </w:rPr>
      </w:pPr>
      <w:r w:rsidRPr="00B11FD4">
        <w:rPr>
          <w:sz w:val="20"/>
          <w:szCs w:val="20"/>
        </w:rPr>
        <w:t xml:space="preserve">The awards will be presented at a dinner ceremony on </w:t>
      </w:r>
      <w:r>
        <w:rPr>
          <w:sz w:val="20"/>
          <w:szCs w:val="20"/>
        </w:rPr>
        <w:t>15</w:t>
      </w:r>
      <w:r w:rsidRPr="00B11FD4">
        <w:rPr>
          <w:sz w:val="20"/>
          <w:szCs w:val="20"/>
        </w:rPr>
        <w:t xml:space="preserve">th </w:t>
      </w:r>
      <w:r>
        <w:rPr>
          <w:sz w:val="20"/>
          <w:szCs w:val="20"/>
        </w:rPr>
        <w:t xml:space="preserve">August </w:t>
      </w:r>
      <w:r w:rsidRPr="00B11FD4">
        <w:rPr>
          <w:sz w:val="20"/>
          <w:szCs w:val="20"/>
        </w:rPr>
        <w:t>202</w:t>
      </w:r>
      <w:r>
        <w:rPr>
          <w:sz w:val="20"/>
          <w:szCs w:val="20"/>
        </w:rPr>
        <w:t>4 in Auckland</w:t>
      </w:r>
      <w:r w:rsidRPr="00B11FD4">
        <w:rPr>
          <w:sz w:val="20"/>
          <w:szCs w:val="20"/>
        </w:rPr>
        <w:t>. Tickets cost $2</w:t>
      </w:r>
      <w:r>
        <w:rPr>
          <w:sz w:val="20"/>
          <w:szCs w:val="20"/>
        </w:rPr>
        <w:t>7</w:t>
      </w:r>
      <w:r w:rsidRPr="00B11FD4">
        <w:rPr>
          <w:sz w:val="20"/>
          <w:szCs w:val="20"/>
        </w:rPr>
        <w:t>5 (inc. GST) each. Finalists from outside Auckland are responsible for their own travel and accommodation costs and arrangements to attend the Awards dinner.</w:t>
      </w:r>
    </w:p>
    <w:p w14:paraId="279BA457" w14:textId="77777777" w:rsidR="00F5389C" w:rsidRPr="00B11FD4" w:rsidRDefault="00F5389C" w:rsidP="00F5389C">
      <w:pPr>
        <w:rPr>
          <w:sz w:val="20"/>
          <w:szCs w:val="20"/>
        </w:rPr>
      </w:pPr>
      <w:r w:rsidRPr="00B11FD4">
        <w:rPr>
          <w:sz w:val="20"/>
          <w:szCs w:val="20"/>
        </w:rPr>
        <w:t xml:space="preserve">If you have any questions, please contact: </w:t>
      </w:r>
      <w:r w:rsidRPr="00B11FD4">
        <w:rPr>
          <w:sz w:val="20"/>
          <w:szCs w:val="20"/>
        </w:rPr>
        <w:tab/>
      </w:r>
    </w:p>
    <w:p w14:paraId="18FC6FE1" w14:textId="77777777" w:rsidR="00F5389C" w:rsidRPr="00B11FD4" w:rsidRDefault="00F5389C" w:rsidP="00F5389C">
      <w:pPr>
        <w:rPr>
          <w:sz w:val="20"/>
          <w:szCs w:val="20"/>
        </w:rPr>
      </w:pPr>
      <w:r w:rsidRPr="00B11FD4">
        <w:rPr>
          <w:sz w:val="20"/>
          <w:szCs w:val="20"/>
        </w:rPr>
        <w:t>Mike Hearn</w:t>
      </w:r>
      <w:r>
        <w:rPr>
          <w:sz w:val="20"/>
          <w:szCs w:val="20"/>
        </w:rPr>
        <w:br/>
      </w:r>
      <w:r w:rsidRPr="00B11FD4">
        <w:rPr>
          <w:sz w:val="20"/>
          <w:szCs w:val="20"/>
        </w:rPr>
        <w:t>Executive Director</w:t>
      </w:r>
      <w:r w:rsidRPr="00287A6D">
        <w:t xml:space="preserve"> </w:t>
      </w:r>
      <w:r>
        <w:br/>
      </w:r>
      <w:r w:rsidRPr="00287A6D">
        <w:rPr>
          <w:sz w:val="20"/>
          <w:szCs w:val="20"/>
        </w:rPr>
        <w:t>American Chamber of Commerce in New Zealand Inc.</w:t>
      </w:r>
      <w:r>
        <w:rPr>
          <w:sz w:val="20"/>
          <w:szCs w:val="20"/>
        </w:rPr>
        <w:br/>
      </w:r>
      <w:r w:rsidRPr="00287A6D">
        <w:rPr>
          <w:sz w:val="20"/>
          <w:szCs w:val="20"/>
        </w:rPr>
        <w:t>Tel: 09-309-9140 Mob: 021-707-506</w:t>
      </w:r>
      <w:r>
        <w:rPr>
          <w:sz w:val="20"/>
          <w:szCs w:val="20"/>
        </w:rPr>
        <w:br/>
      </w:r>
      <w:r w:rsidRPr="00287A6D">
        <w:rPr>
          <w:sz w:val="20"/>
          <w:szCs w:val="20"/>
        </w:rPr>
        <w:t xml:space="preserve">Email: </w:t>
      </w:r>
      <w:r w:rsidRPr="004D1D5A">
        <w:rPr>
          <w:color w:val="0066FF"/>
          <w:sz w:val="20"/>
          <w:szCs w:val="20"/>
        </w:rPr>
        <w:t xml:space="preserve">mike@amcham.co.nz  </w:t>
      </w:r>
    </w:p>
    <w:p w14:paraId="275CCF26" w14:textId="77777777" w:rsidR="00F5389C" w:rsidRDefault="00F5389C" w:rsidP="00F5389C">
      <w:pPr>
        <w:rPr>
          <w:sz w:val="20"/>
          <w:szCs w:val="20"/>
        </w:rPr>
      </w:pPr>
    </w:p>
    <w:p w14:paraId="2E83B86D" w14:textId="77777777" w:rsidR="00F5389C" w:rsidRPr="00503A5F" w:rsidRDefault="00F5389C" w:rsidP="00F5389C">
      <w:pPr>
        <w:rPr>
          <w:sz w:val="20"/>
          <w:szCs w:val="20"/>
        </w:rPr>
      </w:pPr>
      <w:r w:rsidRPr="00503A5F">
        <w:rPr>
          <w:sz w:val="20"/>
          <w:szCs w:val="20"/>
        </w:rPr>
        <w:t>The small print</w:t>
      </w:r>
    </w:p>
    <w:p w14:paraId="0E46FC5A" w14:textId="77777777" w:rsidR="00F5389C" w:rsidRPr="00503A5F" w:rsidRDefault="00F5389C" w:rsidP="00F5389C">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Pr="00503A5F">
        <w:rPr>
          <w:sz w:val="20"/>
          <w:szCs w:val="20"/>
        </w:rPr>
        <w:br/>
        <w:t>»</w:t>
      </w:r>
      <w:r w:rsidRPr="00503A5F">
        <w:rPr>
          <w:sz w:val="20"/>
          <w:szCs w:val="20"/>
        </w:rPr>
        <w:tab/>
        <w:t>Finalists, once announced, will be required to submit a 60 second video outlining what the company/organisation or individual does and their relationship with the USA</w:t>
      </w:r>
      <w:r>
        <w:rPr>
          <w:sz w:val="20"/>
          <w:szCs w:val="20"/>
        </w:rPr>
        <w:t xml:space="preserve"> that will be shown at the dinner</w:t>
      </w:r>
      <w:r w:rsidRPr="00503A5F">
        <w:rPr>
          <w:sz w:val="20"/>
          <w:szCs w:val="20"/>
        </w:rPr>
        <w:t>.</w:t>
      </w:r>
      <w:r w:rsidRPr="00503A5F">
        <w:rPr>
          <w:sz w:val="20"/>
          <w:szCs w:val="20"/>
        </w:rPr>
        <w:br/>
        <w:t>»</w:t>
      </w:r>
      <w:r w:rsidRPr="00503A5F">
        <w:rPr>
          <w:sz w:val="20"/>
          <w:szCs w:val="20"/>
        </w:rPr>
        <w:tab/>
        <w:t>On the night, award winners will be expected to have 3–5-minute interview with our MC.</w:t>
      </w:r>
      <w:r w:rsidRPr="00503A5F">
        <w:rPr>
          <w:sz w:val="20"/>
          <w:szCs w:val="20"/>
        </w:rPr>
        <w:br/>
        <w:t>»</w:t>
      </w:r>
      <w:r w:rsidRPr="00503A5F">
        <w:rPr>
          <w:sz w:val="20"/>
          <w:szCs w:val="20"/>
        </w:rPr>
        <w:tab/>
      </w:r>
      <w:r w:rsidRPr="00EF7454">
        <w:rPr>
          <w:sz w:val="20"/>
          <w:szCs w:val="20"/>
        </w:rPr>
        <w:t xml:space="preserve">The international travel prizes must be used by </w:t>
      </w:r>
      <w:r>
        <w:rPr>
          <w:sz w:val="20"/>
          <w:szCs w:val="20"/>
        </w:rPr>
        <w:t>30 July</w:t>
      </w:r>
      <w:r w:rsidRPr="00EF7454">
        <w:rPr>
          <w:sz w:val="20"/>
          <w:szCs w:val="20"/>
        </w:rPr>
        <w:t xml:space="preserve"> 20</w:t>
      </w:r>
      <w:r>
        <w:rPr>
          <w:sz w:val="20"/>
          <w:szCs w:val="20"/>
        </w:rPr>
        <w:t>25</w:t>
      </w:r>
      <w:r w:rsidRPr="00EF7454">
        <w:rPr>
          <w:sz w:val="20"/>
          <w:szCs w:val="20"/>
        </w:rPr>
        <w:t>.</w:t>
      </w:r>
      <w:r>
        <w:rPr>
          <w:sz w:val="20"/>
          <w:szCs w:val="20"/>
        </w:rPr>
        <w:br/>
      </w:r>
      <w:r w:rsidRPr="00EF7454">
        <w:rPr>
          <w:sz w:val="20"/>
          <w:szCs w:val="20"/>
        </w:rPr>
        <w:t>»</w:t>
      </w:r>
      <w:r w:rsidRPr="00EF7454">
        <w:rPr>
          <w:sz w:val="20"/>
          <w:szCs w:val="20"/>
        </w:rPr>
        <w:tab/>
        <w:t>Winners are responsible for any travel costs to Auckland or Christchurch, all taxes in New Zealand and the USA, accommodation costs in the USA and any other costs incurred.</w:t>
      </w:r>
      <w:r>
        <w:rPr>
          <w:sz w:val="20"/>
          <w:szCs w:val="20"/>
        </w:rPr>
        <w:br/>
      </w:r>
      <w:r w:rsidRPr="00EF7454">
        <w:rPr>
          <w:sz w:val="20"/>
          <w:szCs w:val="20"/>
        </w:rPr>
        <w:t>»</w:t>
      </w:r>
      <w:r w:rsidRPr="00EF7454">
        <w:rPr>
          <w:sz w:val="20"/>
          <w:szCs w:val="20"/>
        </w:rPr>
        <w:tab/>
        <w:t>Travel on United Airlines is subject to space being available when reservations are made.</w:t>
      </w:r>
      <w:r>
        <w:rPr>
          <w:sz w:val="20"/>
          <w:szCs w:val="20"/>
        </w:rPr>
        <w:br/>
      </w:r>
      <w:r w:rsidRPr="00EF7454">
        <w:rPr>
          <w:sz w:val="20"/>
          <w:szCs w:val="20"/>
        </w:rPr>
        <w:t>»</w:t>
      </w:r>
      <w:r w:rsidRPr="00EF7454">
        <w:rPr>
          <w:sz w:val="20"/>
          <w:szCs w:val="20"/>
        </w:rPr>
        <w:tab/>
        <w:t>Travel does not qualify for frequent flyer points</w:t>
      </w:r>
      <w:r>
        <w:rPr>
          <w:sz w:val="20"/>
          <w:szCs w:val="20"/>
        </w:rPr>
        <w:br/>
      </w:r>
      <w:r w:rsidRPr="00B11FD4">
        <w:rPr>
          <w:sz w:val="20"/>
          <w:szCs w:val="20"/>
        </w:rPr>
        <w:t>»</w:t>
      </w:r>
      <w:r>
        <w:rPr>
          <w:sz w:val="20"/>
          <w:szCs w:val="20"/>
        </w:rPr>
        <w:t xml:space="preserve"> </w:t>
      </w:r>
      <w:r>
        <w:rPr>
          <w:sz w:val="20"/>
          <w:szCs w:val="20"/>
        </w:rPr>
        <w:tab/>
      </w:r>
      <w:r w:rsidRPr="00503A5F">
        <w:rPr>
          <w:sz w:val="20"/>
          <w:szCs w:val="20"/>
        </w:rPr>
        <w:t>The judge’s decision is final. No correspondence will be entered into.</w:t>
      </w:r>
      <w:r w:rsidRPr="00503A5F">
        <w:rPr>
          <w:sz w:val="20"/>
          <w:szCs w:val="20"/>
        </w:rPr>
        <w:br/>
        <w:t>»</w:t>
      </w:r>
      <w:r w:rsidRPr="00503A5F">
        <w:rPr>
          <w:sz w:val="20"/>
          <w:szCs w:val="20"/>
        </w:rPr>
        <w:tab/>
        <w:t>Judges are required to disclose any conflict of interest and will be excluded from the judging process where conflicts arise.</w:t>
      </w:r>
      <w:r w:rsidRPr="00503A5F">
        <w:rPr>
          <w:sz w:val="20"/>
          <w:szCs w:val="20"/>
        </w:rPr>
        <w:br/>
        <w:t>»</w:t>
      </w:r>
      <w:r w:rsidRPr="00503A5F">
        <w:rPr>
          <w:sz w:val="20"/>
          <w:szCs w:val="20"/>
        </w:rPr>
        <w:tab/>
        <w:t>AmCham accepts no responsibility for your entry or any supporting material sent in with your entry and cannot guarantee their return.</w:t>
      </w:r>
      <w:r w:rsidRPr="00503A5F">
        <w:rPr>
          <w:sz w:val="20"/>
          <w:szCs w:val="20"/>
        </w:rPr>
        <w:br/>
        <w:t>»</w:t>
      </w:r>
      <w:r w:rsidRPr="00503A5F">
        <w:rPr>
          <w:sz w:val="20"/>
          <w:szCs w:val="20"/>
        </w:rPr>
        <w:tab/>
        <w:t>Winners may be given the opportunity of providing a presentation on their company at an AmCham function to be held later in the year following the Awards dinner.</w:t>
      </w:r>
      <w:r w:rsidRPr="00503A5F">
        <w:rPr>
          <w:sz w:val="20"/>
          <w:szCs w:val="20"/>
        </w:rPr>
        <w:br/>
        <w:t>»</w:t>
      </w:r>
      <w:r w:rsidRPr="00503A5F">
        <w:rPr>
          <w:sz w:val="20"/>
          <w:szCs w:val="20"/>
        </w:rPr>
        <w:tab/>
        <w:t>Winners agree to provide media partner interviews.</w:t>
      </w:r>
    </w:p>
    <w:p w14:paraId="544BB880" w14:textId="77777777" w:rsidR="00F5389C" w:rsidRDefault="00F5389C" w:rsidP="00F5389C">
      <w:pPr>
        <w:rPr>
          <w:b/>
          <w:bCs/>
          <w:sz w:val="20"/>
          <w:szCs w:val="20"/>
        </w:rPr>
      </w:pPr>
    </w:p>
    <w:p w14:paraId="77F1DBFD" w14:textId="77777777" w:rsidR="00F5389C" w:rsidRPr="004C4A62" w:rsidRDefault="00F5389C" w:rsidP="00F5389C">
      <w:pPr>
        <w:rPr>
          <w:b/>
          <w:bCs/>
          <w:sz w:val="20"/>
          <w:szCs w:val="20"/>
        </w:rPr>
      </w:pPr>
      <w:r>
        <w:rPr>
          <w:b/>
          <w:bCs/>
          <w:sz w:val="20"/>
          <w:szCs w:val="20"/>
        </w:rPr>
        <w:br/>
      </w:r>
      <w:r>
        <w:rPr>
          <w:b/>
          <w:bCs/>
          <w:sz w:val="20"/>
          <w:szCs w:val="20"/>
        </w:rPr>
        <w:br/>
      </w:r>
      <w:r>
        <w:rPr>
          <w:b/>
          <w:bCs/>
          <w:sz w:val="20"/>
          <w:szCs w:val="20"/>
        </w:rPr>
        <w:br/>
      </w:r>
    </w:p>
    <w:p w14:paraId="149182C8" w14:textId="77777777" w:rsidR="00F5389C" w:rsidRDefault="00F5389C" w:rsidP="00F5389C">
      <w:pPr>
        <w:rPr>
          <w:b/>
          <w:bCs/>
          <w:sz w:val="20"/>
          <w:szCs w:val="20"/>
        </w:rPr>
      </w:pPr>
    </w:p>
    <w:p w14:paraId="2D52EE87" w14:textId="77777777" w:rsidR="00F5389C" w:rsidRPr="004C4A62" w:rsidRDefault="00F5389C" w:rsidP="00F5389C">
      <w:pPr>
        <w:rPr>
          <w:b/>
          <w:bCs/>
          <w:sz w:val="20"/>
          <w:szCs w:val="20"/>
        </w:rPr>
      </w:pPr>
    </w:p>
    <w:p w14:paraId="6195698A" w14:textId="77777777" w:rsidR="00F5389C" w:rsidRDefault="00F5389C" w:rsidP="00F5389C">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00971018" wp14:editId="3E51123B">
            <wp:extent cx="5730875" cy="1213485"/>
            <wp:effectExtent l="0" t="0" r="3175" b="5715"/>
            <wp:docPr id="3" name="Picture 3"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3BFEAB53" w14:textId="77777777" w:rsidR="00F5389C" w:rsidRPr="004C4A62" w:rsidRDefault="00F5389C" w:rsidP="00F5389C">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33FF60FA" w14:textId="77777777" w:rsidR="00F5389C" w:rsidRPr="004C4A62" w:rsidRDefault="00F5389C" w:rsidP="00F5389C">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F5389C" w:rsidRPr="004C4A62" w14:paraId="009D33A9" w14:textId="77777777" w:rsidTr="004C4566">
        <w:tc>
          <w:tcPr>
            <w:tcW w:w="3401" w:type="dxa"/>
            <w:shd w:val="clear" w:color="auto" w:fill="auto"/>
            <w:vAlign w:val="center"/>
          </w:tcPr>
          <w:p w14:paraId="673817C8"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Pr>
                <w:rFonts w:eastAsia="Times New Roman" w:cstheme="minorHAnsi"/>
                <w:b/>
                <w:snapToGrid w:val="0"/>
                <w:color w:val="000000"/>
                <w:sz w:val="20"/>
                <w:szCs w:val="20"/>
                <w:lang w:val="en-US"/>
              </w:rPr>
              <w:t xml:space="preserve"> (to be put on award)</w:t>
            </w:r>
          </w:p>
          <w:p w14:paraId="6DF54000" w14:textId="77777777" w:rsidR="00F5389C" w:rsidRPr="004C4A62" w:rsidRDefault="00F5389C"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74A532DD"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2E4FAB11" w14:textId="77777777" w:rsidTr="004C4566">
        <w:tc>
          <w:tcPr>
            <w:tcW w:w="3401" w:type="dxa"/>
            <w:shd w:val="clear" w:color="auto" w:fill="auto"/>
            <w:vAlign w:val="center"/>
          </w:tcPr>
          <w:p w14:paraId="29D3991C"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5A5A249"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5C48907D" w14:textId="77777777" w:rsidTr="004C4566">
        <w:tc>
          <w:tcPr>
            <w:tcW w:w="3401" w:type="dxa"/>
            <w:shd w:val="clear" w:color="auto" w:fill="auto"/>
            <w:vAlign w:val="center"/>
          </w:tcPr>
          <w:p w14:paraId="4162738F"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78F7FA41"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5FB661A5" w14:textId="77777777" w:rsidTr="004C4566">
        <w:tc>
          <w:tcPr>
            <w:tcW w:w="3401" w:type="dxa"/>
            <w:shd w:val="clear" w:color="auto" w:fill="auto"/>
            <w:vAlign w:val="center"/>
          </w:tcPr>
          <w:p w14:paraId="66DBF56F"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F637DFD" w14:textId="77777777" w:rsidR="00F5389C" w:rsidRPr="004C4A62" w:rsidRDefault="00F5389C"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46E52482"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55528D02" w14:textId="77777777" w:rsidTr="004C4566">
        <w:tc>
          <w:tcPr>
            <w:tcW w:w="3401" w:type="dxa"/>
            <w:shd w:val="clear" w:color="auto" w:fill="auto"/>
            <w:vAlign w:val="center"/>
          </w:tcPr>
          <w:p w14:paraId="72CCEFA6"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3B12A50C"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49686C05" w14:textId="77777777" w:rsidTr="004C4566">
        <w:tc>
          <w:tcPr>
            <w:tcW w:w="3401" w:type="dxa"/>
            <w:shd w:val="clear" w:color="auto" w:fill="auto"/>
            <w:vAlign w:val="center"/>
          </w:tcPr>
          <w:p w14:paraId="5AF862C9" w14:textId="77777777" w:rsidR="00F5389C" w:rsidRPr="007F4EA8" w:rsidRDefault="00F5389C"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05F2A9CA"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6A362738" w14:textId="77777777" w:rsidTr="004C4566">
        <w:tc>
          <w:tcPr>
            <w:tcW w:w="3401" w:type="dxa"/>
            <w:shd w:val="clear" w:color="auto" w:fill="auto"/>
            <w:vAlign w:val="center"/>
          </w:tcPr>
          <w:p w14:paraId="4604DA27" w14:textId="77777777" w:rsidR="00F5389C" w:rsidRPr="004C4A62" w:rsidRDefault="00F5389C"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4331D7F2"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14E4CFED" w14:textId="77777777" w:rsidTr="004C4566">
        <w:tc>
          <w:tcPr>
            <w:tcW w:w="3401" w:type="dxa"/>
            <w:shd w:val="clear" w:color="auto" w:fill="auto"/>
            <w:vAlign w:val="center"/>
          </w:tcPr>
          <w:p w14:paraId="3A8B740C" w14:textId="77777777" w:rsidR="00F5389C" w:rsidRPr="007F4EA8" w:rsidRDefault="00F5389C"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12EFCEFF" w14:textId="77777777" w:rsidR="00F5389C" w:rsidRPr="004C4A62" w:rsidRDefault="00F5389C" w:rsidP="004C4566">
            <w:pPr>
              <w:spacing w:after="0" w:line="240" w:lineRule="auto"/>
              <w:rPr>
                <w:rFonts w:eastAsia="Times New Roman" w:cstheme="minorHAnsi"/>
                <w:b/>
                <w:bCs/>
                <w:snapToGrid w:val="0"/>
                <w:color w:val="000000"/>
                <w:lang w:val="en-US"/>
              </w:rPr>
            </w:pPr>
          </w:p>
        </w:tc>
      </w:tr>
      <w:tr w:rsidR="00F5389C" w:rsidRPr="004C4A62" w14:paraId="6088BEF3" w14:textId="77777777" w:rsidTr="004C4566">
        <w:tc>
          <w:tcPr>
            <w:tcW w:w="3401" w:type="dxa"/>
            <w:shd w:val="clear" w:color="auto" w:fill="auto"/>
            <w:vAlign w:val="center"/>
          </w:tcPr>
          <w:p w14:paraId="29096EEC" w14:textId="77777777" w:rsidR="00F5389C" w:rsidRPr="007F4EA8" w:rsidRDefault="00F5389C"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69F11392" w14:textId="77777777" w:rsidR="00F5389C" w:rsidRPr="004C4A62" w:rsidRDefault="00F5389C" w:rsidP="004C4566">
            <w:pPr>
              <w:spacing w:after="0" w:line="240" w:lineRule="auto"/>
              <w:rPr>
                <w:rFonts w:eastAsia="Times New Roman" w:cstheme="minorHAnsi"/>
                <w:b/>
                <w:bCs/>
                <w:snapToGrid w:val="0"/>
                <w:color w:val="000000"/>
                <w:lang w:val="en-US"/>
              </w:rPr>
            </w:pPr>
          </w:p>
        </w:tc>
      </w:tr>
    </w:tbl>
    <w:p w14:paraId="7912543B"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4F36411C"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6F6CBBBE" w14:textId="77777777" w:rsidR="00F5389C" w:rsidRPr="00A26126" w:rsidRDefault="00F5389C" w:rsidP="00F5389C">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F5389C" w:rsidRPr="00A26126" w14:paraId="1156335A" w14:textId="77777777" w:rsidTr="004C4566">
        <w:tc>
          <w:tcPr>
            <w:tcW w:w="4508" w:type="dxa"/>
          </w:tcPr>
          <w:p w14:paraId="396B496E" w14:textId="77777777" w:rsidR="00F5389C" w:rsidRPr="00287A6D" w:rsidRDefault="00F5389C" w:rsidP="004C4566">
            <w:pPr>
              <w:rPr>
                <w:rFonts w:eastAsia="Times New Roman" w:cstheme="minorHAnsi"/>
                <w:b/>
                <w:bCs/>
                <w:snapToGrid w:val="0"/>
                <w:color w:val="000000"/>
                <w:sz w:val="20"/>
                <w:szCs w:val="20"/>
                <w:lang w:val="en-US"/>
              </w:rPr>
            </w:pPr>
            <w:r w:rsidRPr="00287A6D">
              <w:rPr>
                <w:b/>
                <w:bCs/>
                <w:sz w:val="20"/>
                <w:szCs w:val="20"/>
              </w:rPr>
              <w:t>Exporter of the Year to the USA</w:t>
            </w:r>
            <w:r w:rsidRPr="00287A6D">
              <w:rPr>
                <w:rFonts w:eastAsia="Times New Roman" w:cstheme="minorHAnsi"/>
                <w:b/>
                <w:bCs/>
                <w:snapToGrid w:val="0"/>
                <w:color w:val="000000"/>
                <w:sz w:val="20"/>
                <w:szCs w:val="20"/>
                <w:lang w:val="en-US"/>
              </w:rPr>
              <w:br/>
            </w:r>
          </w:p>
        </w:tc>
        <w:tc>
          <w:tcPr>
            <w:tcW w:w="1441" w:type="dxa"/>
          </w:tcPr>
          <w:p w14:paraId="63ECDFE5" w14:textId="77777777" w:rsidR="00F5389C" w:rsidRPr="00A26126" w:rsidRDefault="00F5389C" w:rsidP="004C4566">
            <w:pPr>
              <w:rPr>
                <w:rFonts w:eastAsia="Times New Roman" w:cstheme="minorHAnsi"/>
                <w:b/>
                <w:bCs/>
                <w:snapToGrid w:val="0"/>
                <w:color w:val="000000"/>
                <w:sz w:val="20"/>
                <w:szCs w:val="20"/>
                <w:lang w:val="en-US"/>
              </w:rPr>
            </w:pPr>
          </w:p>
        </w:tc>
      </w:tr>
      <w:tr w:rsidR="00F5389C" w:rsidRPr="00A26126" w14:paraId="3B94A027" w14:textId="77777777" w:rsidTr="004C4566">
        <w:tc>
          <w:tcPr>
            <w:tcW w:w="4508" w:type="dxa"/>
          </w:tcPr>
          <w:p w14:paraId="32FCD166" w14:textId="77777777" w:rsidR="00F5389C" w:rsidRPr="00287A6D" w:rsidRDefault="00F5389C" w:rsidP="004C4566">
            <w:pPr>
              <w:rPr>
                <w:rFonts w:eastAsia="Times New Roman" w:cstheme="minorHAnsi"/>
                <w:b/>
                <w:bCs/>
                <w:snapToGrid w:val="0"/>
                <w:color w:val="000000"/>
                <w:sz w:val="20"/>
                <w:szCs w:val="20"/>
                <w:lang w:val="en-US"/>
              </w:rPr>
            </w:pPr>
            <w:r>
              <w:rPr>
                <w:b/>
                <w:bCs/>
                <w:sz w:val="20"/>
                <w:szCs w:val="20"/>
              </w:rPr>
              <w:t xml:space="preserve">Contribution to Tourism with </w:t>
            </w:r>
            <w:r w:rsidRPr="00287A6D">
              <w:rPr>
                <w:b/>
                <w:bCs/>
                <w:sz w:val="20"/>
                <w:szCs w:val="20"/>
              </w:rPr>
              <w:t xml:space="preserve">the </w:t>
            </w:r>
            <w:r>
              <w:rPr>
                <w:b/>
                <w:bCs/>
                <w:sz w:val="20"/>
                <w:szCs w:val="20"/>
              </w:rPr>
              <w:t>USA</w:t>
            </w:r>
            <w:r w:rsidRPr="00287A6D">
              <w:rPr>
                <w:b/>
                <w:bCs/>
                <w:sz w:val="20"/>
                <w:szCs w:val="20"/>
              </w:rPr>
              <w:br/>
            </w:r>
          </w:p>
        </w:tc>
        <w:tc>
          <w:tcPr>
            <w:tcW w:w="1441" w:type="dxa"/>
          </w:tcPr>
          <w:p w14:paraId="27F9F765" w14:textId="77777777" w:rsidR="00F5389C" w:rsidRPr="00A26126" w:rsidRDefault="00F5389C" w:rsidP="004C4566">
            <w:pPr>
              <w:rPr>
                <w:rFonts w:eastAsia="Times New Roman" w:cstheme="minorHAnsi"/>
                <w:b/>
                <w:bCs/>
                <w:snapToGrid w:val="0"/>
                <w:color w:val="000000"/>
                <w:sz w:val="20"/>
                <w:szCs w:val="20"/>
                <w:lang w:val="en-US"/>
              </w:rPr>
            </w:pPr>
          </w:p>
        </w:tc>
      </w:tr>
      <w:tr w:rsidR="00F5389C" w:rsidRPr="00A26126" w14:paraId="4F8D51FE" w14:textId="77777777" w:rsidTr="004C4566">
        <w:tc>
          <w:tcPr>
            <w:tcW w:w="4508" w:type="dxa"/>
          </w:tcPr>
          <w:p w14:paraId="4FD0D66D" w14:textId="77777777" w:rsidR="00F5389C" w:rsidRPr="00287A6D" w:rsidRDefault="00F5389C"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19BF00C5" w14:textId="77777777" w:rsidR="00F5389C" w:rsidRPr="00A26126" w:rsidRDefault="00F5389C" w:rsidP="004C4566">
            <w:pPr>
              <w:rPr>
                <w:rFonts w:eastAsia="Times New Roman" w:cstheme="minorHAnsi"/>
                <w:b/>
                <w:bCs/>
                <w:snapToGrid w:val="0"/>
                <w:color w:val="000000"/>
                <w:sz w:val="20"/>
                <w:szCs w:val="20"/>
                <w:lang w:val="en-US"/>
              </w:rPr>
            </w:pPr>
          </w:p>
        </w:tc>
      </w:tr>
      <w:tr w:rsidR="00F5389C" w:rsidRPr="00A26126" w14:paraId="0AD5447D" w14:textId="77777777" w:rsidTr="004C4566">
        <w:tc>
          <w:tcPr>
            <w:tcW w:w="4508" w:type="dxa"/>
          </w:tcPr>
          <w:p w14:paraId="7B8F6199" w14:textId="77777777" w:rsidR="00F5389C" w:rsidRPr="00287A6D" w:rsidRDefault="00F5389C"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or from the USA</w:t>
            </w:r>
            <w:r w:rsidRPr="00287A6D">
              <w:rPr>
                <w:rFonts w:eastAsia="Times New Roman" w:cstheme="minorHAnsi"/>
                <w:b/>
                <w:bCs/>
                <w:snapToGrid w:val="0"/>
                <w:color w:val="000000"/>
                <w:sz w:val="20"/>
                <w:szCs w:val="20"/>
                <w:lang w:val="en-US"/>
              </w:rPr>
              <w:br/>
            </w:r>
          </w:p>
        </w:tc>
        <w:tc>
          <w:tcPr>
            <w:tcW w:w="1441" w:type="dxa"/>
          </w:tcPr>
          <w:p w14:paraId="46A0331A" w14:textId="77777777" w:rsidR="00F5389C" w:rsidRPr="00A26126" w:rsidRDefault="00F5389C" w:rsidP="004C4566">
            <w:pPr>
              <w:rPr>
                <w:rFonts w:eastAsia="Times New Roman" w:cstheme="minorHAnsi"/>
                <w:b/>
                <w:bCs/>
                <w:snapToGrid w:val="0"/>
                <w:color w:val="000000"/>
                <w:sz w:val="20"/>
                <w:szCs w:val="20"/>
                <w:lang w:val="en-US"/>
              </w:rPr>
            </w:pPr>
          </w:p>
        </w:tc>
      </w:tr>
    </w:tbl>
    <w:p w14:paraId="32B1334C"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5309B3D0"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36441E29"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F5389C" w14:paraId="29BD31D2" w14:textId="77777777" w:rsidTr="004C4566">
        <w:tc>
          <w:tcPr>
            <w:tcW w:w="4508" w:type="dxa"/>
          </w:tcPr>
          <w:p w14:paraId="6E45DE70" w14:textId="77777777" w:rsidR="00F5389C" w:rsidRPr="007F4EA8" w:rsidRDefault="00F5389C" w:rsidP="004C4566">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09735CD6" w14:textId="77777777" w:rsidR="00F5389C" w:rsidRDefault="00F5389C" w:rsidP="004C4566">
            <w:pPr>
              <w:rPr>
                <w:rFonts w:ascii="Arial" w:eastAsia="Times New Roman" w:hAnsi="Arial" w:cs="Times New Roman"/>
                <w:b/>
                <w:bCs/>
                <w:snapToGrid w:val="0"/>
                <w:color w:val="000000"/>
                <w:sz w:val="19"/>
                <w:szCs w:val="20"/>
                <w:lang w:val="en-US"/>
              </w:rPr>
            </w:pPr>
          </w:p>
        </w:tc>
      </w:tr>
    </w:tbl>
    <w:p w14:paraId="5A2D01FB"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bookmarkEnd w:id="0"/>
    <w:bookmarkEnd w:id="1"/>
    <w:p w14:paraId="0BB1D8F9"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40DD7351"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0A9DC05F"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60E9BD19"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020857F4"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1522E663" w14:textId="77777777" w:rsidR="00F5389C" w:rsidRPr="004C4A62" w:rsidRDefault="00F5389C" w:rsidP="00F5389C">
      <w:pPr>
        <w:spacing w:after="0" w:line="240" w:lineRule="auto"/>
        <w:rPr>
          <w:rFonts w:ascii="Arial" w:eastAsia="Times New Roman" w:hAnsi="Arial" w:cs="Times New Roman"/>
          <w:b/>
          <w:bCs/>
          <w:snapToGrid w:val="0"/>
          <w:color w:val="000000"/>
          <w:sz w:val="19"/>
          <w:szCs w:val="20"/>
          <w:lang w:val="en-US"/>
        </w:rPr>
      </w:pPr>
    </w:p>
    <w:p w14:paraId="76ED2706" w14:textId="77777777" w:rsidR="00F5389C" w:rsidRDefault="00F5389C" w:rsidP="00F5389C">
      <w:pPr>
        <w:spacing w:after="0" w:line="240" w:lineRule="auto"/>
        <w:rPr>
          <w:rFonts w:ascii="Arial" w:eastAsia="Times New Roman" w:hAnsi="Arial" w:cs="Times New Roman"/>
          <w:b/>
          <w:bCs/>
          <w:color w:val="000000"/>
          <w:sz w:val="19"/>
          <w:szCs w:val="20"/>
          <w:lang w:val="en-AU"/>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rsidSect="003E5CDD">
      <w:head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4CE6" w14:textId="77777777" w:rsidR="00410E34" w:rsidRDefault="00410E34" w:rsidP="00CB24F0">
      <w:pPr>
        <w:spacing w:after="0" w:line="240" w:lineRule="auto"/>
      </w:pPr>
      <w:r>
        <w:separator/>
      </w:r>
    </w:p>
  </w:endnote>
  <w:endnote w:type="continuationSeparator" w:id="0">
    <w:p w14:paraId="33683DFE" w14:textId="77777777" w:rsidR="00410E34" w:rsidRDefault="00410E34"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CC06" w14:textId="77777777" w:rsidR="00410E34" w:rsidRDefault="00410E34" w:rsidP="00CB24F0">
      <w:pPr>
        <w:spacing w:after="0" w:line="240" w:lineRule="auto"/>
      </w:pPr>
      <w:r>
        <w:separator/>
      </w:r>
    </w:p>
  </w:footnote>
  <w:footnote w:type="continuationSeparator" w:id="0">
    <w:p w14:paraId="413A243B" w14:textId="77777777" w:rsidR="00410E34" w:rsidRDefault="00410E34"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01A35"/>
    <w:rsid w:val="00020E7D"/>
    <w:rsid w:val="00107697"/>
    <w:rsid w:val="00122D59"/>
    <w:rsid w:val="00135A18"/>
    <w:rsid w:val="001664DB"/>
    <w:rsid w:val="001A0755"/>
    <w:rsid w:val="00225AC1"/>
    <w:rsid w:val="00285130"/>
    <w:rsid w:val="00287A6D"/>
    <w:rsid w:val="0032062B"/>
    <w:rsid w:val="003E5CDD"/>
    <w:rsid w:val="00410E34"/>
    <w:rsid w:val="00446EC7"/>
    <w:rsid w:val="004C4A62"/>
    <w:rsid w:val="004D1D5A"/>
    <w:rsid w:val="00503A5F"/>
    <w:rsid w:val="005346DA"/>
    <w:rsid w:val="00542AC7"/>
    <w:rsid w:val="00573AC9"/>
    <w:rsid w:val="005C39B0"/>
    <w:rsid w:val="005F61F1"/>
    <w:rsid w:val="00606C17"/>
    <w:rsid w:val="006B671E"/>
    <w:rsid w:val="007E2009"/>
    <w:rsid w:val="007F4EA8"/>
    <w:rsid w:val="008370A3"/>
    <w:rsid w:val="008A7DC6"/>
    <w:rsid w:val="008D0173"/>
    <w:rsid w:val="008D3B13"/>
    <w:rsid w:val="00964E25"/>
    <w:rsid w:val="009803C1"/>
    <w:rsid w:val="00A26126"/>
    <w:rsid w:val="00A34EF3"/>
    <w:rsid w:val="00AF4A84"/>
    <w:rsid w:val="00B03D40"/>
    <w:rsid w:val="00B11FD4"/>
    <w:rsid w:val="00B54581"/>
    <w:rsid w:val="00B7092B"/>
    <w:rsid w:val="00BF5DA7"/>
    <w:rsid w:val="00C65BCA"/>
    <w:rsid w:val="00C87D51"/>
    <w:rsid w:val="00C93C73"/>
    <w:rsid w:val="00CB24F0"/>
    <w:rsid w:val="00CF2815"/>
    <w:rsid w:val="00D26584"/>
    <w:rsid w:val="00DA3919"/>
    <w:rsid w:val="00DD23E0"/>
    <w:rsid w:val="00DD6445"/>
    <w:rsid w:val="00E02BD8"/>
    <w:rsid w:val="00EA3FA6"/>
    <w:rsid w:val="00EC2F18"/>
    <w:rsid w:val="00EE0A8B"/>
    <w:rsid w:val="00EE5C6F"/>
    <w:rsid w:val="00EF7454"/>
    <w:rsid w:val="00F025F8"/>
    <w:rsid w:val="00F538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2024-04-19T21:32:00Z</dcterms:created>
  <dcterms:modified xsi:type="dcterms:W3CDTF">2024-04-19T21:32:00Z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503d3ecf7de125f7832b527a10a3449cc3cc24cde9419fe134e02a36570188c6</vt:lpwstr>
  </property>
</Properties>
</file>